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9" w:rsidRPr="002C50CB" w:rsidRDefault="00D11CB9" w:rsidP="00D11CB9">
      <w:pPr>
        <w:shd w:val="clear" w:color="auto" w:fill="FFFFFF"/>
        <w:spacing w:after="150" w:line="315" w:lineRule="atLeast"/>
        <w:ind w:right="50"/>
        <w:jc w:val="both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  <w:r>
        <w:t xml:space="preserve">    </w:t>
      </w: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Sexual Reproduction in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Oedogonium</w:t>
      </w:r>
      <w:proofErr w:type="spellEnd"/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sz w:val="30"/>
          <w:szCs w:val="30"/>
          <w:lang w:eastAsia="en-IN"/>
        </w:rPr>
      </w:pPr>
    </w:p>
    <w:p w:rsidR="003B1C0A" w:rsidRPr="002C50CB" w:rsidRDefault="00D11CB9" w:rsidP="003B1C0A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sexual reproduction in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of advanced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oogamous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type. </w:t>
      </w:r>
      <w:r w:rsidR="003B1C0A">
        <w:rPr>
          <w:rFonts w:ascii="Georgia" w:eastAsia="Times New Roman" w:hAnsi="Georgia" w:cs="Times New Roman"/>
          <w:sz w:val="30"/>
          <w:szCs w:val="30"/>
          <w:lang w:eastAsia="en-IN"/>
        </w:rPr>
        <w:t>M</w:t>
      </w:r>
      <w:r w:rsidR="003B1C0A"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ale and the female gametes differ morphologically as well as physiologically. The male gametes are produced in antheridia and the female gametes are produced in </w:t>
      </w:r>
      <w:proofErr w:type="spellStart"/>
      <w:r w:rsidR="003B1C0A"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="003B1C0A" w:rsidRPr="002C50CB">
        <w:rPr>
          <w:rFonts w:ascii="Georgia" w:eastAsia="Times New Roman" w:hAnsi="Georgia" w:cs="Times New Roman"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The factors influencing sexual reproduction are alkaline medium, deficiency of nutrition, light and dark periods and increased temperature.</w:t>
      </w:r>
      <w:r w:rsidR="003B1C0A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Depending upon the nature of antheridia producing plants,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 species are of two types: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(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i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)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If antheridia are produced on normal size plant,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forms are called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may be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monoecious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or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dioecious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In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monoecious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antheridia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produced on the same plant e.g., O. fragile,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hirnii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nodulosum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etc. In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dioecious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antheridia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produced on separate male and female plants of normal size.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(ii)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Nannandrous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female or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bearing plants are normal. The antheridia are produced on special type of small or dwarf plants, known as </w:t>
      </w:r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Dwarf males or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Nannandria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The dwarf males are formed by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androspores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which are produced in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androsporangia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androsporangia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formed on same plant,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forms are called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gynandrosporous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concatinatum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If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androsporangia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formed on different plants,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forms are called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idioandrosporous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 </w:t>
      </w: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confertum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iyengarii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setigerum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According to some algologists,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nannondrous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are more primitive.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Antheridia: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(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i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) In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 forms: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antheridia develop on normal filaments, terminal or intercalary in position. The initial cell which gives rise to antheridia is called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antheridial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mother cell. It is normally a cap cell.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antheridial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mother cell divides by transverse division to form an upper smaller cell called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antheridium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a lower larger cell called sister cell.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sister cell divides repeatedly to form a row of </w:t>
      </w:r>
      <w:r w:rsidRPr="00A12AAC">
        <w:rPr>
          <w:rFonts w:ascii="Georgia" w:eastAsia="Times New Roman" w:hAnsi="Georgia" w:cs="Times New Roman"/>
          <w:b/>
          <w:sz w:val="30"/>
          <w:szCs w:val="30"/>
          <w:lang w:eastAsia="en-IN"/>
        </w:rPr>
        <w:t>2-40 an</w:t>
      </w:r>
      <w:r w:rsidR="003B1C0A" w:rsidRPr="00A12AAC">
        <w:rPr>
          <w:rFonts w:ascii="Georgia" w:eastAsia="Times New Roman" w:hAnsi="Georgia" w:cs="Times New Roman"/>
          <w:b/>
          <w:sz w:val="30"/>
          <w:szCs w:val="30"/>
          <w:lang w:eastAsia="en-IN"/>
        </w:rPr>
        <w:t>theridia</w:t>
      </w:r>
      <w:r w:rsidR="003B1C0A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(Fig. 6 A).</w:t>
      </w: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The antheridia are broad, flat, short cylindrical,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uninuleate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cells. The contents of an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antheridial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cells divide either longitud</w:t>
      </w:r>
      <w:r w:rsidR="003B1C0A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inally or transversely into two and each metamorphoses into an </w:t>
      </w:r>
      <w:proofErr w:type="spellStart"/>
      <w:r w:rsidR="003B1C0A">
        <w:rPr>
          <w:rFonts w:ascii="Georgia" w:eastAsia="Times New Roman" w:hAnsi="Georgia" w:cs="Times New Roman"/>
          <w:sz w:val="30"/>
          <w:szCs w:val="30"/>
          <w:lang w:eastAsia="en-IN"/>
        </w:rPr>
        <w:t>antherozoid</w:t>
      </w:r>
      <w:proofErr w:type="spellEnd"/>
      <w:r w:rsidR="003B1C0A">
        <w:rPr>
          <w:rFonts w:ascii="Georgia" w:eastAsia="Times New Roman" w:hAnsi="Georgia" w:cs="Times New Roman"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two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positioned side-by-side or one above the other if divisions are longitudinal and transverse respectively.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liberated in the same fashion as zoospores (Fig. 6 B). The liberated </w:t>
      </w:r>
      <w:proofErr w:type="spellStart"/>
      <w:proofErr w:type="gram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</w:t>
      </w:r>
      <w:r w:rsidR="002A6F3E">
        <w:rPr>
          <w:rFonts w:ascii="Georgia" w:eastAsia="Times New Roman" w:hAnsi="Georgia" w:cs="Times New Roman"/>
          <w:sz w:val="30"/>
          <w:szCs w:val="30"/>
          <w:lang w:eastAsia="en-IN"/>
        </w:rPr>
        <w:t>zoids</w:t>
      </w:r>
      <w:proofErr w:type="spellEnd"/>
      <w:r w:rsidR="002A6F3E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</w:t>
      </w: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</w:t>
      </w:r>
      <w:proofErr w:type="gram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pale green or yellow green, oval or pear shaped.</w:t>
      </w:r>
    </w:p>
    <w:p w:rsidR="00D11CB9" w:rsidRPr="002C50CB" w:rsidRDefault="00A12AAC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>
        <w:rPr>
          <w:rFonts w:ascii="Georgia" w:eastAsia="Times New Roman" w:hAnsi="Georgia" w:cs="Times New Roman"/>
          <w:sz w:val="30"/>
          <w:szCs w:val="30"/>
          <w:lang w:eastAsia="en-IN"/>
        </w:rPr>
        <w:t xml:space="preserve"> </w:t>
      </w:r>
      <w:proofErr w:type="spellStart"/>
      <w:r>
        <w:rPr>
          <w:rFonts w:ascii="Georgia" w:eastAsia="Times New Roman" w:hAnsi="Georgia" w:cs="Times New Roman"/>
          <w:sz w:val="30"/>
          <w:szCs w:val="30"/>
          <w:lang w:eastAsia="en-IN"/>
        </w:rPr>
        <w:t>A</w:t>
      </w:r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>ntherozoids</w:t>
      </w:r>
      <w:proofErr w:type="spellEnd"/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motile, about 30 sub-apical flagella present at the base of beak or hyaline spot (Fig. 6 C). The</w:t>
      </w:r>
      <w:r>
        <w:rPr>
          <w:rFonts w:ascii="Georgia" w:eastAsia="Times New Roman" w:hAnsi="Georgia" w:cs="Times New Roman"/>
          <w:sz w:val="30"/>
          <w:szCs w:val="30"/>
          <w:lang w:eastAsia="en-IN"/>
        </w:rPr>
        <w:t>y</w:t>
      </w:r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swim freely in water before they reach </w:t>
      </w:r>
      <w:proofErr w:type="spellStart"/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take part in fertilization. The </w:t>
      </w:r>
      <w:proofErr w:type="spellStart"/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="00D11CB9"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similar to zoospores in structure but these are smaller than zoospores.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noProof/>
          <w:sz w:val="30"/>
          <w:szCs w:val="30"/>
          <w:bdr w:val="none" w:sz="0" w:space="0" w:color="auto" w:frame="1"/>
        </w:rPr>
        <w:drawing>
          <wp:inline distT="0" distB="0" distL="0" distR="0">
            <wp:extent cx="3867150" cy="2457450"/>
            <wp:effectExtent l="0" t="0" r="0" b="0"/>
            <wp:docPr id="7" name="Picture 7" descr="Chains, Spermatozoid and Antheroz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ins, Spermatozoid and Antherozo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(ii) In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nannandrous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 forms: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b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antheridia are formed on short or dwarf male plants called </w:t>
      </w:r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dwarf males or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nannandria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(Fig. 7 G). The dwarf male filament is produced by the germination of a special type of spore known as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androspore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produced singly within an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androsporangium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Androporangia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more or less similar looking to the antheridia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forms and are produced in a similar manner from a mother cell (Fig. 7 A, B).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androsporangia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flat, discoid cells slightly larger than antheridia. Each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androsporangium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produces a single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just as in the case of zoospore. Liberation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similar to that of a zoospore.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look similar to zoospore except for the smaller size.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motile and have a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subpolar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ring of flagella.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After swimming about for some time,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settles on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wall 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ciliatum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or on the supporting cell 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concatenatum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androspore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germinates into a dwarf male or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nannandrium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Germlings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at one celled stage may divide and produce two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deplandrum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perspicuum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(Fig. 7 C-G).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noProof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5715000" cy="5095875"/>
            <wp:effectExtent l="0" t="0" r="0" b="9525"/>
            <wp:docPr id="6" name="Picture 6" descr="Development of Nannad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velopment of Nannadr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nannandrium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 or dwarf male </w:t>
      </w: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can be a few cells long. It has a basal attachi</w:t>
      </w:r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 xml:space="preserve">ng cell the </w:t>
      </w:r>
      <w:proofErr w:type="spellStart"/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>stipe</w:t>
      </w:r>
      <w:proofErr w:type="spellEnd"/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all other cells are </w:t>
      </w:r>
      <w:proofErr w:type="spellStart"/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>antheridial</w:t>
      </w:r>
      <w:proofErr w:type="spellEnd"/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cells.   P</w:t>
      </w: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rotoplasm of each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</w:t>
      </w:r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>dial</w:t>
      </w:r>
      <w:proofErr w:type="spellEnd"/>
      <w:r w:rsidR="00777A85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 divides to form two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which are similar to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According to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Iyengar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(1951)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antheridium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nannandrium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produces single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released by disorganization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antheridial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 or through the opening.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Pascher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considered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nanandrous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forms as primitive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as specialized but a large number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phycologists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consider that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nannandrous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have been evolved from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the female sex organ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highly differentiated female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gametangia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These are mostly intercalary but sometimes can be terminal 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palaiense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structure and development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identical in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nannandrous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species. Like antheridia any freely divided or actively growing cap cell functions as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mother cell.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mother cell divides by transverse division into two unequal cells, the upper cell and the lower cell.</w:t>
      </w:r>
    </w:p>
    <w:p w:rsidR="00FF6D48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upper larger cell forms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the lower smaller cell function as supporting cell or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suffultory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cell. In some species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mother cells directly forms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Supporting cell is absent is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americanum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monoecious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suffultory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 may divide to form antheridia. The upper cell contains more cytoplasm, food and enlarges into spherical or flask shaped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also secretes growth hormones which induce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suffultory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cell to increase in size (Fig. 8 A-C).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noProof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3857625" cy="5133975"/>
            <wp:effectExtent l="0" t="0" r="9525" b="9525"/>
            <wp:docPr id="4" name="Picture 4" descr="Development of Oogo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velopment of Oogon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protoplast in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</w:t>
      </w:r>
      <w:proofErr w:type="gram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metamorphoses  into</w:t>
      </w:r>
      <w:proofErr w:type="gram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 single egg or ovum. The ovum is non-motile, green due to chlorophyll and has a central nucleus. As the ovum matures, the nucleus moves to periphery,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oosphere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retracts slightly from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wall and develops a hyaline or receptive spot just outside the nucleus. The receptive spot receives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 fertilization.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At receptive spot a pore is formed by gelatinization of </w:t>
      </w:r>
      <w:proofErr w:type="gram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wall .</w:t>
      </w:r>
      <w:proofErr w:type="gram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In some species a mucilage drop is extruded through opening to attract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lastRenderedPageBreak/>
        <w:t xml:space="preserve">In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macrandrous</w:t>
      </w:r>
      <w:proofErr w:type="spellEnd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 xml:space="preserve"> </w:t>
      </w:r>
      <w:proofErr w:type="spellStart"/>
      <w:r w:rsidRPr="002C50CB">
        <w:rPr>
          <w:rFonts w:ascii="Georgia" w:eastAsia="Times New Roman" w:hAnsi="Georgia" w:cs="Times New Roman"/>
          <w:b/>
          <w:sz w:val="30"/>
          <w:szCs w:val="30"/>
          <w:lang w:eastAsia="en-IN"/>
        </w:rPr>
        <w:t>monoecious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species, where antheridia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develop on the same plant,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species are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protogynous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i.e., the development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takes place before development of antheridia to ensure cross-fertilization.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Fertilization: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mature egg secretes chemical substance or mucilage to attract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or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may enter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through the slit.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swim through the opening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wall and enter the egg through hyaline receptive spot (Fig. 8 D-F). Only one male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antherozoid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able to fuse with ovum.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After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plasmogamy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and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karyogamy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the male nucleus and female nucleus fuse to form a diploid zygote nucleus. The zygote secretes a thick wall around itself and forms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colour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of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changes from green to reddish brown.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liberated by the disintegration of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oogonial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wall.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 xml:space="preserve">Germination of </w:t>
      </w:r>
      <w:proofErr w:type="spellStart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en-IN"/>
        </w:rPr>
        <w:t>: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a resting spore but sometimes it can germinate directly. The period of rest for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may be a year or more.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According to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Mainx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(1931) the zygote may require chilling before ge</w:t>
      </w:r>
      <w:r w:rsidR="00FF6D48">
        <w:rPr>
          <w:rFonts w:ascii="Georgia" w:eastAsia="Times New Roman" w:hAnsi="Georgia" w:cs="Times New Roman"/>
          <w:sz w:val="30"/>
          <w:szCs w:val="30"/>
          <w:lang w:eastAsia="en-IN"/>
        </w:rPr>
        <w:t xml:space="preserve">rmination. The diploid </w:t>
      </w:r>
      <w:proofErr w:type="spellStart"/>
      <w:r w:rsidR="00FF6D48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="00FF6D48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divides </w:t>
      </w:r>
      <w:proofErr w:type="spellStart"/>
      <w:proofErr w:type="gramStart"/>
      <w:r w:rsidR="00FF6D48">
        <w:rPr>
          <w:rFonts w:ascii="Georgia" w:eastAsia="Times New Roman" w:hAnsi="Georgia" w:cs="Times New Roman"/>
          <w:sz w:val="30"/>
          <w:szCs w:val="30"/>
          <w:lang w:eastAsia="en-IN"/>
        </w:rPr>
        <w:t>meiotically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 to</w:t>
      </w:r>
      <w:proofErr w:type="gram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form four haploid daughter protoplasts. Each daughter protoplast metamorphosis into a zoospore also called as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zoomeiospore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zoomeiospores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are liberated in a vesicle (Fig. 9 A). Soon the vesicle disappears and as in asexual reproducti</w:t>
      </w:r>
      <w:r w:rsidR="00FF6D48">
        <w:rPr>
          <w:rFonts w:ascii="Georgia" w:eastAsia="Times New Roman" w:hAnsi="Georgia" w:cs="Times New Roman"/>
          <w:sz w:val="30"/>
          <w:szCs w:val="30"/>
          <w:lang w:eastAsia="en-IN"/>
        </w:rPr>
        <w:t>on the zoospores develop to form</w:t>
      </w: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plants.</w:t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In some cases out of four nuclei a few may degenerate forming less than four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zoomeiospores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In heterothallic forms e.g., O.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plagiostomum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, out of four </w:t>
      </w:r>
      <w:proofErr w:type="gram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two  give</w:t>
      </w:r>
      <w:proofErr w:type="gram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rise to male and the two  give rise to female plants. 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bookmarkStart w:id="0" w:name="bookmark93"/>
      <w:bookmarkEnd w:id="0"/>
      <w:r w:rsidRPr="002C50CB">
        <w:rPr>
          <w:rFonts w:ascii="Georgia" w:eastAsia="Times New Roman" w:hAnsi="Georgia" w:cs="Times New Roman"/>
          <w:b/>
          <w:noProof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4819650" cy="1857375"/>
            <wp:effectExtent l="0" t="0" r="0" b="9525"/>
            <wp:docPr id="2" name="Picture 2" descr="Germination of Oos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mination of Oosp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B9" w:rsidRPr="002C50CB" w:rsidRDefault="00D11CB9" w:rsidP="00D11CB9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</w:p>
    <w:p w:rsidR="00D11CB9" w:rsidRPr="002C50CB" w:rsidRDefault="00D11CB9" w:rsidP="007B65A7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30"/>
          <w:szCs w:val="30"/>
          <w:lang w:eastAsia="en-IN"/>
        </w:rPr>
      </w:pPr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In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the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thallus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is haploid and the life cycle is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haplontic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type. The diploid stage in life cycle is only zygote. It occurs for a short period. The zygote or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oospore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undergoes meiosis to make four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meiozoospores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which again form haploid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Oedogonium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 </w:t>
      </w:r>
      <w:proofErr w:type="spellStart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>thalli</w:t>
      </w:r>
      <w:proofErr w:type="spellEnd"/>
      <w:r w:rsidRPr="002C50CB">
        <w:rPr>
          <w:rFonts w:ascii="Georgia" w:eastAsia="Times New Roman" w:hAnsi="Georgia" w:cs="Times New Roman"/>
          <w:sz w:val="30"/>
          <w:szCs w:val="30"/>
          <w:lang w:eastAsia="en-IN"/>
        </w:rPr>
        <w:t xml:space="preserve">. </w:t>
      </w:r>
    </w:p>
    <w:p w:rsidR="00D11CB9" w:rsidRPr="002C50CB" w:rsidRDefault="00D11CB9" w:rsidP="00D11CB9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sz w:val="30"/>
          <w:szCs w:val="30"/>
          <w:lang w:eastAsia="en-IN"/>
        </w:rPr>
      </w:pPr>
    </w:p>
    <w:p w:rsidR="00D11CB9" w:rsidRPr="002C50CB" w:rsidRDefault="00D11CB9" w:rsidP="00D11CB9"/>
    <w:p w:rsidR="00557330" w:rsidRDefault="00557330"/>
    <w:sectPr w:rsidR="00557330" w:rsidSect="00A3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CB9"/>
    <w:rsid w:val="00060461"/>
    <w:rsid w:val="002A6F3E"/>
    <w:rsid w:val="003A1779"/>
    <w:rsid w:val="003B1C0A"/>
    <w:rsid w:val="00557330"/>
    <w:rsid w:val="00777A85"/>
    <w:rsid w:val="007B65A7"/>
    <w:rsid w:val="00A12AAC"/>
    <w:rsid w:val="00A35EFC"/>
    <w:rsid w:val="00D11CB9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2020-07-10T17:29:00Z</dcterms:created>
  <dcterms:modified xsi:type="dcterms:W3CDTF">2020-07-11T07:01:00Z</dcterms:modified>
</cp:coreProperties>
</file>